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42623" w14:textId="349F413F" w:rsidR="2507852A" w:rsidRDefault="2507852A" w:rsidP="2507852A">
      <w:pPr>
        <w:rPr>
          <w:b/>
          <w:bCs/>
          <w:sz w:val="28"/>
          <w:szCs w:val="28"/>
        </w:rPr>
      </w:pPr>
    </w:p>
    <w:p w14:paraId="536E4BF6" w14:textId="6AEDD413" w:rsidR="2507852A" w:rsidRDefault="2507852A" w:rsidP="2507852A">
      <w:pPr>
        <w:rPr>
          <w:b/>
          <w:bCs/>
          <w:sz w:val="28"/>
          <w:szCs w:val="28"/>
        </w:rPr>
      </w:pPr>
    </w:p>
    <w:p w14:paraId="07C2A9F6" w14:textId="72917E3F" w:rsidR="00AF6F03" w:rsidRPr="00E26F25" w:rsidRDefault="007551E1">
      <w:pPr>
        <w:rPr>
          <w:b/>
          <w:sz w:val="28"/>
          <w:szCs w:val="28"/>
        </w:rPr>
      </w:pPr>
      <w:r w:rsidRPr="00E26F25">
        <w:rPr>
          <w:b/>
          <w:sz w:val="28"/>
          <w:szCs w:val="28"/>
        </w:rPr>
        <w:t xml:space="preserve">Motion </w:t>
      </w:r>
      <w:r w:rsidR="002663F7" w:rsidRPr="00E26F25">
        <w:rPr>
          <w:b/>
          <w:sz w:val="28"/>
          <w:szCs w:val="28"/>
        </w:rPr>
        <w:t xml:space="preserve">från Östsvenska friidrottsförbundet gällande </w:t>
      </w:r>
      <w:r w:rsidR="00E26F25">
        <w:rPr>
          <w:b/>
          <w:sz w:val="28"/>
          <w:szCs w:val="28"/>
        </w:rPr>
        <w:t>f</w:t>
      </w:r>
      <w:r w:rsidR="00AF6F03" w:rsidRPr="00E26F25">
        <w:rPr>
          <w:b/>
          <w:sz w:val="28"/>
          <w:szCs w:val="28"/>
        </w:rPr>
        <w:t xml:space="preserve">örstärkt samverkan SDF – SFIF elitmiljöer </w:t>
      </w:r>
    </w:p>
    <w:p w14:paraId="3A0C28A2" w14:textId="203EF516" w:rsidR="00813C2F" w:rsidRPr="00813C2F" w:rsidRDefault="00813C2F">
      <w:pPr>
        <w:rPr>
          <w:b/>
          <w:bCs/>
        </w:rPr>
      </w:pPr>
      <w:r w:rsidRPr="00813C2F">
        <w:rPr>
          <w:b/>
          <w:bCs/>
        </w:rPr>
        <w:t xml:space="preserve">Bakgrund </w:t>
      </w:r>
    </w:p>
    <w:p w14:paraId="202FAC6B" w14:textId="0AD21F6C" w:rsidR="001E78ED" w:rsidRDefault="003F06EA">
      <w:r>
        <w:t xml:space="preserve">1 januari 2022 infördes </w:t>
      </w:r>
      <w:r w:rsidR="001E78ED">
        <w:t xml:space="preserve">en ny regional </w:t>
      </w:r>
      <w:r>
        <w:t xml:space="preserve">organisation för svensk friidrott. I samband med detta togs nya stadgemallar fram till specialidrottsförbund inom svenska friidrottsförbundet. </w:t>
      </w:r>
    </w:p>
    <w:p w14:paraId="079C94D0" w14:textId="750EE045" w:rsidR="001E78ED" w:rsidRDefault="003F06EA">
      <w:r>
        <w:t>De</w:t>
      </w:r>
      <w:r w:rsidR="008B32B3">
        <w:t>n nya regionala organisationen</w:t>
      </w:r>
      <w:r>
        <w:t xml:space="preserve"> innebär att s</w:t>
      </w:r>
      <w:r w:rsidR="001E78ED">
        <w:t>amtliga specialdistriktsförbund från och med 2022 ha</w:t>
      </w:r>
      <w:r>
        <w:t>r</w:t>
      </w:r>
      <w:r w:rsidR="001E78ED">
        <w:t xml:space="preserve"> de administrativa och operativa basuppgifter </w:t>
      </w:r>
      <w:r>
        <w:t xml:space="preserve">som också framgår i </w:t>
      </w:r>
      <w:r w:rsidR="008B32B3">
        <w:t xml:space="preserve">SDF </w:t>
      </w:r>
      <w:r>
        <w:t>stadgemall</w:t>
      </w:r>
      <w:r w:rsidR="0035589F">
        <w:t xml:space="preserve">. </w:t>
      </w:r>
    </w:p>
    <w:p w14:paraId="6AF147AA" w14:textId="56BEAE0D" w:rsidR="002108F8" w:rsidRDefault="003F06EA" w:rsidP="002108F8">
      <w:r>
        <w:t xml:space="preserve">I stadgemallen under Kap 5 styrelsen framgår ett antal åligganden under §2 som utöver de operativa basuppgifterna även innefattar </w:t>
      </w:r>
      <w:r w:rsidR="002108F8">
        <w:t>ett 4 operativa basuppgifter: Utbildning av tränare och ledare, samarbete och erfarenhetsutbyte, tävlingar och styrning</w:t>
      </w:r>
      <w:r w:rsidR="0035589F">
        <w:t>.</w:t>
      </w:r>
    </w:p>
    <w:p w14:paraId="77731382" w14:textId="2E134BBC" w:rsidR="002108F8" w:rsidRDefault="002108F8" w:rsidP="002108F8">
      <w:r>
        <w:t xml:space="preserve">Inom område utbildning av tränare och ledare finns tre olika punkter:  Genomföra utbildning av tränare, ledare och funktionärer, informera och stödja föreningar kring utbildningar samt samverka med RF/SISU, Riksidrottsgymnasium (RIG) och Prestationscenter (PC). </w:t>
      </w:r>
    </w:p>
    <w:p w14:paraId="710BB9C1" w14:textId="16DF4473" w:rsidR="008B32B3" w:rsidRDefault="008B32B3" w:rsidP="008B32B3">
      <w:r>
        <w:t xml:space="preserve">I bakgrunden för förslaget av en ny regional organisation inom svensk friidrott framgick även att:    </w:t>
      </w:r>
    </w:p>
    <w:p w14:paraId="69E213E7" w14:textId="53E9E413" w:rsidR="008B32B3" w:rsidRDefault="008B32B3" w:rsidP="008B32B3">
      <w:pPr>
        <w:pStyle w:val="Liststycke"/>
        <w:numPr>
          <w:ilvl w:val="0"/>
          <w:numId w:val="1"/>
        </w:numPr>
      </w:pPr>
      <w:r>
        <w:t xml:space="preserve">Resurserna för PC, RIG, NIU och elitmiljöer för eftergymnasiala studier med kopplingen att stödja utvecklingen på regional nivå </w:t>
      </w:r>
      <w:r w:rsidRPr="00E2254B">
        <w:rPr>
          <w:i/>
          <w:iCs/>
        </w:rPr>
        <w:t>ska optimeras</w:t>
      </w:r>
    </w:p>
    <w:p w14:paraId="354D498F" w14:textId="2A4D13BA" w:rsidR="008B32B3" w:rsidRDefault="008B32B3" w:rsidP="002108F8">
      <w:pPr>
        <w:pStyle w:val="Liststycke"/>
        <w:numPr>
          <w:ilvl w:val="0"/>
          <w:numId w:val="1"/>
        </w:numPr>
      </w:pPr>
      <w:r>
        <w:t xml:space="preserve">Insatser för att stärka en </w:t>
      </w:r>
      <w:r w:rsidRPr="00E2254B">
        <w:rPr>
          <w:i/>
          <w:iCs/>
        </w:rPr>
        <w:t>ökad samarbetskultur</w:t>
      </w:r>
      <w:r>
        <w:t xml:space="preserve"> inom svensk friidrott ska genomföras.</w:t>
      </w:r>
    </w:p>
    <w:p w14:paraId="69FA8C07" w14:textId="3609C6D3" w:rsidR="00813C2F" w:rsidRPr="00813C2F" w:rsidRDefault="00813C2F" w:rsidP="00813C2F">
      <w:pPr>
        <w:rPr>
          <w:b/>
          <w:bCs/>
        </w:rPr>
      </w:pPr>
      <w:r w:rsidRPr="00813C2F">
        <w:rPr>
          <w:b/>
          <w:bCs/>
        </w:rPr>
        <w:t>Nuläge och behov</w:t>
      </w:r>
    </w:p>
    <w:p w14:paraId="22701049" w14:textId="5571BA60" w:rsidR="001E2925" w:rsidRDefault="002108F8" w:rsidP="001E2925">
      <w:r>
        <w:t>Östsvenska friidrottsförbundet ser en stor potential i att utveckla samverkan med både RF-SISU och RIG/</w:t>
      </w:r>
      <w:r w:rsidR="00B83414">
        <w:t>NIU/</w:t>
      </w:r>
      <w:r>
        <w:t>PC. Ett aktivt arbete är</w:t>
      </w:r>
      <w:r w:rsidR="008B32B3">
        <w:t xml:space="preserve"> i huvudsak</w:t>
      </w:r>
      <w:r>
        <w:t xml:space="preserve"> påbörjat genom samverkansmodellen med RF-SISU. </w:t>
      </w:r>
    </w:p>
    <w:p w14:paraId="378B45D1" w14:textId="71524BB1" w:rsidR="001E2925" w:rsidRPr="001E2925" w:rsidRDefault="008B32B3" w:rsidP="001E2925">
      <w:r>
        <w:t xml:space="preserve">Östsvenska friidrottsförbundet ser däremot </w:t>
      </w:r>
      <w:r w:rsidR="002108F8">
        <w:t xml:space="preserve">ett behov av att Svenska friidrottsförbundet </w:t>
      </w:r>
      <w:r>
        <w:t>tar fram en samverkansmodell</w:t>
      </w:r>
      <w:r w:rsidR="001E2925">
        <w:t xml:space="preserve"> med en tydligare arbetsbeskrivning mellan</w:t>
      </w:r>
      <w:r>
        <w:t xml:space="preserve"> SDF och RIG/</w:t>
      </w:r>
      <w:r w:rsidR="0004790F">
        <w:t>NIU/</w:t>
      </w:r>
      <w:r>
        <w:t xml:space="preserve">PC i syfte att </w:t>
      </w:r>
      <w:r w:rsidR="00E21CE0">
        <w:t xml:space="preserve">optimera resurser samt stärka samarbetskulturen inom svensk friidrott. </w:t>
      </w:r>
      <w:r>
        <w:t xml:space="preserve"> </w:t>
      </w:r>
      <w:r w:rsidR="001E2925">
        <w:t>Östsvenska friidrottsförbundet ser det av stor vikt</w:t>
      </w:r>
      <w:r w:rsidR="001E2925" w:rsidRPr="001E2925">
        <w:t xml:space="preserve"> med stöttning </w:t>
      </w:r>
      <w:r w:rsidR="005176D0">
        <w:t>till</w:t>
      </w:r>
      <w:r w:rsidR="001E2925" w:rsidRPr="001E2925">
        <w:t xml:space="preserve"> föreningar och för de aktiva som väljer att stanna kvar på hemmaplan och önskar </w:t>
      </w:r>
      <w:r w:rsidR="001E2925">
        <w:t>därför</w:t>
      </w:r>
      <w:r w:rsidR="001E2925" w:rsidRPr="001E2925">
        <w:t xml:space="preserve"> en tydligare och bredare roll för RIG</w:t>
      </w:r>
      <w:r w:rsidR="0004790F">
        <w:t xml:space="preserve">, NIU </w:t>
      </w:r>
      <w:r w:rsidR="001E2925" w:rsidRPr="001E2925">
        <w:t xml:space="preserve">och </w:t>
      </w:r>
      <w:r w:rsidR="001E2925">
        <w:t>PC inom ramen för deras uppdrag kopplat till specialdistriktsförbunden</w:t>
      </w:r>
      <w:r w:rsidR="001E2925" w:rsidRPr="001E2925">
        <w:t>.</w:t>
      </w:r>
      <w:r w:rsidR="0035589F">
        <w:t xml:space="preserve"> </w:t>
      </w:r>
      <w:r w:rsidR="00CC4EF7">
        <w:t>Då det är inskrivet i SDF stadgar att</w:t>
      </w:r>
      <w:r w:rsidR="00CC4EF7" w:rsidRPr="00CC4EF7">
        <w:t xml:space="preserve"> </w:t>
      </w:r>
      <w:r w:rsidR="00CC4EF7">
        <w:t xml:space="preserve">samverka </w:t>
      </w:r>
      <w:r w:rsidR="00B83414">
        <w:t xml:space="preserve">med </w:t>
      </w:r>
      <w:r w:rsidR="00CC4EF7">
        <w:t xml:space="preserve">Riksidrottsgymnasium (RIG) och Prestationscenter (PC) finns </w:t>
      </w:r>
      <w:r w:rsidR="00B83414">
        <w:t xml:space="preserve">därmed ett </w:t>
      </w:r>
      <w:r w:rsidR="00CC4EF7">
        <w:t>behov av ett nationellt grepp</w:t>
      </w:r>
      <w:r w:rsidR="00C42C22">
        <w:t xml:space="preserve">, </w:t>
      </w:r>
      <w:r w:rsidR="00617473">
        <w:t xml:space="preserve">där Svenska </w:t>
      </w:r>
      <w:r w:rsidR="00C42C22">
        <w:t xml:space="preserve">friidrottsförbundet har en viktig roll för att </w:t>
      </w:r>
      <w:r w:rsidR="00625903">
        <w:t>möjliggöra likvärdiga förutsättningar</w:t>
      </w:r>
      <w:r w:rsidR="00634352">
        <w:t xml:space="preserve"> och en </w:t>
      </w:r>
      <w:r w:rsidR="00054BA1">
        <w:t>växande och attraktiv friidrott</w:t>
      </w:r>
      <w:r w:rsidR="00625903">
        <w:t xml:space="preserve"> i hela landet.  </w:t>
      </w:r>
    </w:p>
    <w:p w14:paraId="2346A9F0" w14:textId="7478D67C" w:rsidR="005176D0" w:rsidRDefault="001E2925" w:rsidP="001E2925">
      <w:r>
        <w:t xml:space="preserve">Östsvenska friidrottsförbundet ser specialdistriktsförbunden </w:t>
      </w:r>
      <w:r w:rsidR="00AF6F03">
        <w:t xml:space="preserve">som en </w:t>
      </w:r>
      <w:r w:rsidR="005176D0">
        <w:t xml:space="preserve">viktig </w:t>
      </w:r>
      <w:r w:rsidR="00AF6F03">
        <w:t>aktör i</w:t>
      </w:r>
      <w:r>
        <w:t xml:space="preserve"> utveckling</w:t>
      </w:r>
      <w:r w:rsidR="00AF6F03">
        <w:t>en</w:t>
      </w:r>
      <w:r>
        <w:t xml:space="preserve"> av elitidrottmiljöerna</w:t>
      </w:r>
      <w:r w:rsidR="00AF6F03">
        <w:t xml:space="preserve">, både </w:t>
      </w:r>
      <w:r w:rsidR="005176D0">
        <w:t>utifrån att</w:t>
      </w:r>
      <w:r w:rsidR="00AF6F03">
        <w:t xml:space="preserve"> utveckla moderna och konkurrenskraftiga föreningsmiljöer och att skapa blå-gula framgångar internationellt – och lokalt</w:t>
      </w:r>
      <w:r w:rsidR="00B83414">
        <w:t xml:space="preserve">. </w:t>
      </w:r>
      <w:r w:rsidR="00AF6F03">
        <w:t xml:space="preserve"> </w:t>
      </w:r>
    </w:p>
    <w:p w14:paraId="681AD06D" w14:textId="703D284E" w:rsidR="2507852A" w:rsidRDefault="2507852A">
      <w:r>
        <w:br w:type="page"/>
      </w:r>
    </w:p>
    <w:p w14:paraId="0D091155" w14:textId="2CD0023B" w:rsidR="0558CAD9" w:rsidRDefault="0558CAD9" w:rsidP="0558CAD9">
      <w:pPr>
        <w:rPr>
          <w:b/>
          <w:bCs/>
        </w:rPr>
      </w:pPr>
    </w:p>
    <w:p w14:paraId="1ECBAA15" w14:textId="6052AB04" w:rsidR="0558CAD9" w:rsidRDefault="0558CAD9" w:rsidP="0558CAD9">
      <w:pPr>
        <w:rPr>
          <w:b/>
          <w:bCs/>
        </w:rPr>
      </w:pPr>
    </w:p>
    <w:p w14:paraId="2DB68BBC" w14:textId="765CBAD8" w:rsidR="005176D0" w:rsidRPr="00B83414" w:rsidRDefault="00AC6E0D" w:rsidP="001E2925">
      <w:pPr>
        <w:rPr>
          <w:b/>
          <w:bCs/>
        </w:rPr>
      </w:pPr>
      <w:r w:rsidRPr="00B83414">
        <w:rPr>
          <w:b/>
          <w:bCs/>
        </w:rPr>
        <w:t xml:space="preserve">Östsvenska friidrottsförbundet yrkar </w:t>
      </w:r>
      <w:r w:rsidR="00883A79">
        <w:rPr>
          <w:b/>
          <w:bCs/>
        </w:rPr>
        <w:t xml:space="preserve">till förbundsårsmötet </w:t>
      </w:r>
      <w:r w:rsidR="004D05D3" w:rsidRPr="00B83414">
        <w:rPr>
          <w:b/>
          <w:bCs/>
        </w:rPr>
        <w:t xml:space="preserve">på följande förslag: </w:t>
      </w:r>
      <w:r w:rsidR="005176D0" w:rsidRPr="00B83414">
        <w:rPr>
          <w:b/>
          <w:bCs/>
        </w:rPr>
        <w:t xml:space="preserve"> </w:t>
      </w:r>
    </w:p>
    <w:p w14:paraId="561C0405" w14:textId="5EC81726" w:rsidR="005176D0" w:rsidRDefault="005176D0" w:rsidP="001E2925">
      <w:r>
        <w:t>-Att ge Förbundsstyrelsen i uppdrag att ta fram en samverkansmodell mellan RIG/</w:t>
      </w:r>
      <w:r w:rsidR="0004790F">
        <w:t>NIU/</w:t>
      </w:r>
      <w:r>
        <w:t xml:space="preserve">PC/elitmiljöer och specialdistriktsförbunden i syfte att </w:t>
      </w:r>
      <w:r w:rsidR="0004790F">
        <w:t xml:space="preserve">tydliggöra ansvar, </w:t>
      </w:r>
      <w:r>
        <w:t xml:space="preserve">optimera resurser och stärka samverkan inom svensk friidrott </w:t>
      </w:r>
    </w:p>
    <w:p w14:paraId="4C671ECC" w14:textId="77777777" w:rsidR="00054BA1" w:rsidRDefault="005F17B0" w:rsidP="002108F8">
      <w:r>
        <w:t xml:space="preserve">2022-12-14 </w:t>
      </w:r>
    </w:p>
    <w:p w14:paraId="7888C720" w14:textId="4EF580CD" w:rsidR="00B83414" w:rsidRDefault="005F17B0" w:rsidP="002108F8">
      <w:r>
        <w:t>Östsvenska friidrottsförbundets styrelse</w:t>
      </w:r>
      <w:r w:rsidR="009A7F7B">
        <w:t>:</w:t>
      </w:r>
    </w:p>
    <w:p w14:paraId="7B7E4CEA" w14:textId="77777777" w:rsidR="00307929" w:rsidRDefault="003657D8" w:rsidP="00307929">
      <w:pPr>
        <w:spacing w:after="0" w:line="240" w:lineRule="auto"/>
      </w:pPr>
      <w:r>
        <w:t xml:space="preserve">Peter </w:t>
      </w:r>
      <w:r w:rsidR="00CA1C4F">
        <w:t>Håkansson</w:t>
      </w:r>
    </w:p>
    <w:p w14:paraId="2624C782" w14:textId="3759B754" w:rsidR="00CA1C4F" w:rsidRDefault="00CA1C4F" w:rsidP="00307929">
      <w:pPr>
        <w:spacing w:after="0" w:line="240" w:lineRule="auto"/>
      </w:pPr>
      <w:r>
        <w:t xml:space="preserve">Ulrika Pizzeghello </w:t>
      </w:r>
    </w:p>
    <w:p w14:paraId="07DAD0FC" w14:textId="3E74129C" w:rsidR="00307929" w:rsidRDefault="00307929" w:rsidP="00307929">
      <w:pPr>
        <w:spacing w:after="0" w:line="240" w:lineRule="auto"/>
      </w:pPr>
      <w:r>
        <w:t>Lars Molin</w:t>
      </w:r>
    </w:p>
    <w:p w14:paraId="05FAB8FA" w14:textId="0AF3EAF8" w:rsidR="00307929" w:rsidRDefault="00307929" w:rsidP="00307929">
      <w:pPr>
        <w:spacing w:after="0" w:line="240" w:lineRule="auto"/>
      </w:pPr>
      <w:r>
        <w:t xml:space="preserve">Linda </w:t>
      </w:r>
      <w:r w:rsidR="00A92624">
        <w:t xml:space="preserve">Kjellberg </w:t>
      </w:r>
    </w:p>
    <w:p w14:paraId="4A89DBE6" w14:textId="22661BB0" w:rsidR="00A92624" w:rsidRDefault="00A92624" w:rsidP="00307929">
      <w:pPr>
        <w:spacing w:after="0" w:line="240" w:lineRule="auto"/>
      </w:pPr>
      <w:r>
        <w:t>Carl Hedin</w:t>
      </w:r>
    </w:p>
    <w:p w14:paraId="4240FBBD" w14:textId="5CBFABF4" w:rsidR="00A92624" w:rsidRDefault="00A92624" w:rsidP="00307929">
      <w:pPr>
        <w:spacing w:after="0" w:line="240" w:lineRule="auto"/>
      </w:pPr>
      <w:r>
        <w:t xml:space="preserve">Stefan Mattsson </w:t>
      </w:r>
    </w:p>
    <w:p w14:paraId="40348B81" w14:textId="1E362542" w:rsidR="00A92624" w:rsidRDefault="00A92624" w:rsidP="00307929">
      <w:pPr>
        <w:spacing w:after="0" w:line="240" w:lineRule="auto"/>
      </w:pPr>
      <w:r>
        <w:t xml:space="preserve">Ronny </w:t>
      </w:r>
      <w:proofErr w:type="spellStart"/>
      <w:r>
        <w:t>Krönvall</w:t>
      </w:r>
      <w:proofErr w:type="spellEnd"/>
      <w:r>
        <w:t xml:space="preserve"> </w:t>
      </w:r>
    </w:p>
    <w:p w14:paraId="1E4021DB" w14:textId="4BACDAA3" w:rsidR="009A7F7B" w:rsidRDefault="009A7F7B" w:rsidP="00307929">
      <w:pPr>
        <w:spacing w:after="0" w:line="240" w:lineRule="auto"/>
      </w:pPr>
      <w:r>
        <w:t xml:space="preserve">Monica </w:t>
      </w:r>
      <w:proofErr w:type="spellStart"/>
      <w:r>
        <w:t>Randström</w:t>
      </w:r>
      <w:proofErr w:type="spellEnd"/>
      <w:r>
        <w:t xml:space="preserve"> </w:t>
      </w:r>
    </w:p>
    <w:p w14:paraId="23609180" w14:textId="21E305E1" w:rsidR="61AA4510" w:rsidRDefault="61AA4510" w:rsidP="21564604">
      <w:pPr>
        <w:spacing w:after="0" w:line="240" w:lineRule="auto"/>
      </w:pPr>
      <w:r>
        <w:t>Marina Karlsson</w:t>
      </w:r>
    </w:p>
    <w:p w14:paraId="6814F0D7" w14:textId="77777777" w:rsidR="00CA1C4F" w:rsidRDefault="00CA1C4F" w:rsidP="002108F8"/>
    <w:sectPr w:rsidR="00CA1C4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E8BEB" w14:textId="77777777" w:rsidR="00FA3F98" w:rsidRDefault="00FA3F98" w:rsidP="007551E1">
      <w:pPr>
        <w:spacing w:after="0" w:line="240" w:lineRule="auto"/>
      </w:pPr>
      <w:r>
        <w:separator/>
      </w:r>
    </w:p>
  </w:endnote>
  <w:endnote w:type="continuationSeparator" w:id="0">
    <w:p w14:paraId="1A0E1316" w14:textId="77777777" w:rsidR="00FA3F98" w:rsidRDefault="00FA3F98" w:rsidP="00755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558CAD9" w14:paraId="76485257" w14:textId="77777777" w:rsidTr="0558CAD9">
      <w:trPr>
        <w:trHeight w:val="300"/>
      </w:trPr>
      <w:tc>
        <w:tcPr>
          <w:tcW w:w="3020" w:type="dxa"/>
        </w:tcPr>
        <w:p w14:paraId="287ADD64" w14:textId="46B4D348" w:rsidR="0558CAD9" w:rsidRDefault="0558CAD9" w:rsidP="0558CAD9">
          <w:pPr>
            <w:pStyle w:val="Sidhuvud"/>
            <w:ind w:left="-115"/>
          </w:pPr>
        </w:p>
      </w:tc>
      <w:tc>
        <w:tcPr>
          <w:tcW w:w="3020" w:type="dxa"/>
        </w:tcPr>
        <w:p w14:paraId="7632BC1A" w14:textId="259134AF" w:rsidR="0558CAD9" w:rsidRDefault="0558CAD9" w:rsidP="0558CAD9">
          <w:pPr>
            <w:pStyle w:val="Sidhuvud"/>
            <w:jc w:val="center"/>
          </w:pPr>
        </w:p>
      </w:tc>
      <w:tc>
        <w:tcPr>
          <w:tcW w:w="3020" w:type="dxa"/>
        </w:tcPr>
        <w:p w14:paraId="1E92D4BA" w14:textId="4A1B4C92" w:rsidR="0558CAD9" w:rsidRDefault="0558CAD9" w:rsidP="0558CAD9">
          <w:pPr>
            <w:pStyle w:val="Sidhuvud"/>
            <w:ind w:right="-115"/>
            <w:jc w:val="right"/>
          </w:pPr>
        </w:p>
      </w:tc>
    </w:tr>
  </w:tbl>
  <w:p w14:paraId="70DC3121" w14:textId="0A8F23EE" w:rsidR="0558CAD9" w:rsidRDefault="0558CAD9" w:rsidP="0558CAD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00D7E" w14:textId="77777777" w:rsidR="00FA3F98" w:rsidRDefault="00FA3F98" w:rsidP="007551E1">
      <w:pPr>
        <w:spacing w:after="0" w:line="240" w:lineRule="auto"/>
      </w:pPr>
      <w:r>
        <w:separator/>
      </w:r>
    </w:p>
  </w:footnote>
  <w:footnote w:type="continuationSeparator" w:id="0">
    <w:p w14:paraId="21A7E780" w14:textId="77777777" w:rsidR="00FA3F98" w:rsidRDefault="00FA3F98" w:rsidP="007551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94EF6" w14:textId="73F641EE" w:rsidR="007551E1" w:rsidRDefault="007551E1">
    <w:pPr>
      <w:pStyle w:val="Sidhuvud"/>
    </w:pPr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6B013FA7" wp14:editId="257E5EF3">
          <wp:simplePos x="0" y="0"/>
          <wp:positionH relativeFrom="column">
            <wp:posOffset>3879850</wp:posOffset>
          </wp:positionH>
          <wp:positionV relativeFrom="paragraph">
            <wp:posOffset>-254635</wp:posOffset>
          </wp:positionV>
          <wp:extent cx="2466768" cy="1031558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66768" cy="103155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35589F">
      <w:t xml:space="preserve">2022-12-14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8B3571"/>
    <w:multiLevelType w:val="hybridMultilevel"/>
    <w:tmpl w:val="52EC7D7E"/>
    <w:lvl w:ilvl="0" w:tplc="B83AFF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3819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8ED"/>
    <w:rsid w:val="0004790F"/>
    <w:rsid w:val="00054BA1"/>
    <w:rsid w:val="001E2925"/>
    <w:rsid w:val="001E78ED"/>
    <w:rsid w:val="00204D19"/>
    <w:rsid w:val="002108F8"/>
    <w:rsid w:val="00257FBC"/>
    <w:rsid w:val="002663F7"/>
    <w:rsid w:val="00307929"/>
    <w:rsid w:val="0035589F"/>
    <w:rsid w:val="003657D8"/>
    <w:rsid w:val="003D0B5B"/>
    <w:rsid w:val="003E767B"/>
    <w:rsid w:val="003F06EA"/>
    <w:rsid w:val="004D05D3"/>
    <w:rsid w:val="005176D0"/>
    <w:rsid w:val="00560663"/>
    <w:rsid w:val="005F17B0"/>
    <w:rsid w:val="00617473"/>
    <w:rsid w:val="00625903"/>
    <w:rsid w:val="00634352"/>
    <w:rsid w:val="007551E1"/>
    <w:rsid w:val="00813C2F"/>
    <w:rsid w:val="00883A79"/>
    <w:rsid w:val="008B32B3"/>
    <w:rsid w:val="009A7F7B"/>
    <w:rsid w:val="00A11E17"/>
    <w:rsid w:val="00A92624"/>
    <w:rsid w:val="00AC6E0D"/>
    <w:rsid w:val="00AF6F03"/>
    <w:rsid w:val="00B83414"/>
    <w:rsid w:val="00C42C22"/>
    <w:rsid w:val="00CA1C4F"/>
    <w:rsid w:val="00CC4EF7"/>
    <w:rsid w:val="00E21CE0"/>
    <w:rsid w:val="00E2254B"/>
    <w:rsid w:val="00E26F25"/>
    <w:rsid w:val="00F43876"/>
    <w:rsid w:val="00FA3F98"/>
    <w:rsid w:val="0558CAD9"/>
    <w:rsid w:val="21564604"/>
    <w:rsid w:val="2507852A"/>
    <w:rsid w:val="61AA4510"/>
    <w:rsid w:val="6C80C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5689B0"/>
  <w15:chartTrackingRefBased/>
  <w15:docId w15:val="{6989A37D-A90A-4B2B-899C-ACE1C73A2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1E78ED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7551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551E1"/>
  </w:style>
  <w:style w:type="paragraph" w:styleId="Sidfot">
    <w:name w:val="footer"/>
    <w:basedOn w:val="Normal"/>
    <w:link w:val="SidfotChar"/>
    <w:uiPriority w:val="99"/>
    <w:unhideWhenUsed/>
    <w:rsid w:val="007551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551E1"/>
  </w:style>
  <w:style w:type="character" w:customStyle="1" w:styleId="elementtoproof">
    <w:name w:val="elementtoproof"/>
    <w:basedOn w:val="Standardstycketeckensnitt"/>
    <w:rsid w:val="0004790F"/>
  </w:style>
  <w:style w:type="character" w:customStyle="1" w:styleId="contentpasted0">
    <w:name w:val="contentpasted0"/>
    <w:basedOn w:val="Standardstycketeckensnitt"/>
    <w:rsid w:val="0004790F"/>
  </w:style>
  <w:style w:type="table" w:styleId="Tabellrutnt">
    <w:name w:val="Table Grid"/>
    <w:basedOn w:val="Normaltabel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24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497</Words>
  <Characters>2638</Characters>
  <Application>Microsoft Office Word</Application>
  <DocSecurity>4</DocSecurity>
  <Lines>21</Lines>
  <Paragraphs>6</Paragraphs>
  <ScaleCrop>false</ScaleCrop>
  <Company/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Pizzeghello-Johansson Ulrika</dc:creator>
  <cp:keywords/>
  <dc:description/>
  <cp:lastModifiedBy>Stefan Olsson</cp:lastModifiedBy>
  <cp:revision>2</cp:revision>
  <dcterms:created xsi:type="dcterms:W3CDTF">2023-01-17T10:48:00Z</dcterms:created>
  <dcterms:modified xsi:type="dcterms:W3CDTF">2023-01-17T10:48:00Z</dcterms:modified>
</cp:coreProperties>
</file>